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EE" w:rsidRPr="00DA6ABC" w:rsidRDefault="000650C2" w:rsidP="000650C2">
      <w:pPr>
        <w:spacing w:after="0" w:line="240" w:lineRule="auto"/>
        <w:ind w:firstLine="694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 приказом</w:t>
      </w:r>
    </w:p>
    <w:p w:rsidR="00236AEE" w:rsidRPr="00236AEE" w:rsidRDefault="000650C2" w:rsidP="000650C2">
      <w:pPr>
        <w:spacing w:after="0" w:line="240" w:lineRule="auto"/>
        <w:ind w:firstLine="694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236AEE" w:rsidRPr="00236AEE">
        <w:rPr>
          <w:rFonts w:ascii="Times New Roman" w:eastAsia="Times New Roman" w:hAnsi="Times New Roman" w:cs="Times New Roman"/>
          <w:bCs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="00236AEE" w:rsidRPr="00236AE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МКДОУ </w:t>
      </w:r>
    </w:p>
    <w:p w:rsidR="00DA6ABC" w:rsidRDefault="00236AEE" w:rsidP="000650C2">
      <w:pPr>
        <w:spacing w:after="0" w:line="240" w:lineRule="auto"/>
        <w:ind w:firstLine="694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bCs/>
          <w:sz w:val="24"/>
          <w:szCs w:val="24"/>
        </w:rPr>
        <w:t>«Ц</w:t>
      </w:r>
      <w:r w:rsidR="00DA6ABC">
        <w:rPr>
          <w:rFonts w:ascii="Times New Roman" w:eastAsia="Times New Roman" w:hAnsi="Times New Roman" w:cs="Times New Roman"/>
          <w:bCs/>
          <w:sz w:val="24"/>
          <w:szCs w:val="24"/>
        </w:rPr>
        <w:t>ентр развития ребенка-</w:t>
      </w:r>
    </w:p>
    <w:p w:rsidR="00236AEE" w:rsidRDefault="00236AEE" w:rsidP="000650C2">
      <w:pPr>
        <w:spacing w:after="0" w:line="240" w:lineRule="auto"/>
        <w:ind w:firstLine="694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bCs/>
          <w:sz w:val="24"/>
          <w:szCs w:val="24"/>
        </w:rPr>
        <w:t>детский сад № 12 «Сказка»</w:t>
      </w:r>
    </w:p>
    <w:p w:rsidR="00DA6ABC" w:rsidRPr="00236AEE" w:rsidRDefault="00DA6ABC" w:rsidP="000650C2">
      <w:pPr>
        <w:spacing w:after="0" w:line="240" w:lineRule="auto"/>
        <w:ind w:firstLine="694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Фролово</w:t>
      </w:r>
    </w:p>
    <w:p w:rsidR="00AB6DC8" w:rsidRPr="0092663B" w:rsidRDefault="00AB6DC8" w:rsidP="000650C2">
      <w:pPr>
        <w:spacing w:after="0" w:line="240" w:lineRule="auto"/>
        <w:ind w:firstLine="6946"/>
        <w:rPr>
          <w:rFonts w:ascii="Times New Roman" w:eastAsia="Times New Roman" w:hAnsi="Times New Roman" w:cs="Times New Roman"/>
          <w:bCs/>
          <w:szCs w:val="24"/>
        </w:rPr>
      </w:pPr>
      <w:r w:rsidRPr="000650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A6ABC" w:rsidRPr="000650C2">
        <w:rPr>
          <w:rFonts w:ascii="Times New Roman" w:eastAsia="Times New Roman" w:hAnsi="Times New Roman" w:cs="Times New Roman"/>
          <w:bCs/>
          <w:sz w:val="24"/>
          <w:szCs w:val="24"/>
        </w:rPr>
        <w:t>31.08.2020</w:t>
      </w:r>
      <w:r w:rsidRPr="000650C2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DA6ABC" w:rsidRPr="000650C2">
        <w:rPr>
          <w:rFonts w:ascii="Times New Roman" w:eastAsia="Times New Roman" w:hAnsi="Times New Roman" w:cs="Times New Roman"/>
          <w:bCs/>
          <w:sz w:val="24"/>
          <w:szCs w:val="24"/>
        </w:rPr>
        <w:t>. №</w:t>
      </w:r>
      <w:r w:rsidR="000650C2">
        <w:rPr>
          <w:rFonts w:ascii="Times New Roman" w:eastAsia="Times New Roman" w:hAnsi="Times New Roman" w:cs="Times New Roman"/>
          <w:bCs/>
          <w:sz w:val="24"/>
          <w:szCs w:val="24"/>
        </w:rPr>
        <w:t>216-а</w:t>
      </w:r>
    </w:p>
    <w:p w:rsidR="00236AEE" w:rsidRPr="00236AEE" w:rsidRDefault="00236AEE" w:rsidP="00236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36AEE" w:rsidRPr="00236AEE" w:rsidRDefault="00236AEE" w:rsidP="0023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противодействию коррупции в</w:t>
      </w:r>
    </w:p>
    <w:p w:rsidR="00236AEE" w:rsidRPr="00236AEE" w:rsidRDefault="00236AEE" w:rsidP="0023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МКДОУ  «ЦРР – де</w:t>
      </w:r>
      <w:r w:rsidR="003F3DE8">
        <w:rPr>
          <w:rFonts w:ascii="Times New Roman" w:eastAsia="Times New Roman" w:hAnsi="Times New Roman" w:cs="Times New Roman"/>
          <w:b/>
          <w:bCs/>
          <w:sz w:val="24"/>
          <w:szCs w:val="24"/>
        </w:rPr>
        <w:t>тский сад № 12 «Сказка»  на 2020-2021</w:t>
      </w:r>
      <w:r w:rsidRPr="00236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г.г.</w:t>
      </w:r>
    </w:p>
    <w:p w:rsidR="00236AEE" w:rsidRPr="00236AEE" w:rsidRDefault="00236AEE" w:rsidP="00236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AEE" w:rsidRPr="00236AEE" w:rsidRDefault="00236AEE" w:rsidP="0023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36AEE">
        <w:rPr>
          <w:rFonts w:ascii="Times New Roman" w:eastAsia="Times New Roman" w:hAnsi="Times New Roman" w:cs="Times New Roman"/>
          <w:sz w:val="24"/>
          <w:szCs w:val="24"/>
        </w:rPr>
        <w:t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МКДОУ «ЦРР – детский сад № 12 «Сказка».</w:t>
      </w:r>
    </w:p>
    <w:p w:rsidR="00236AEE" w:rsidRPr="00236AEE" w:rsidRDefault="00236AEE" w:rsidP="0023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36A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AEE" w:rsidRPr="00236AEE" w:rsidRDefault="00236AEE" w:rsidP="00236A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236AEE" w:rsidRPr="00236AEE" w:rsidRDefault="00236AEE" w:rsidP="00236A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sz w:val="24"/>
          <w:szCs w:val="24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236AEE" w:rsidRPr="00236AEE" w:rsidRDefault="00236AEE" w:rsidP="00236A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236AEE" w:rsidRPr="00236AEE" w:rsidRDefault="00236AEE" w:rsidP="00236A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EE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236AE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236AEE">
        <w:rPr>
          <w:rFonts w:ascii="Times New Roman" w:eastAsia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информации.</w:t>
      </w:r>
    </w:p>
    <w:tbl>
      <w:tblPr>
        <w:tblStyle w:val="1-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612"/>
        <w:gridCol w:w="5615"/>
        <w:gridCol w:w="2760"/>
        <w:gridCol w:w="1695"/>
      </w:tblGrid>
      <w:tr w:rsidR="00236AEE" w:rsidRPr="00236AEE" w:rsidTr="00DA6ABC">
        <w:trPr>
          <w:cnfStyle w:val="100000000000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DA6ABC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DA6ABC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DA6ABC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</w:t>
            </w:r>
          </w:p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 И.К.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</w:t>
            </w:r>
            <w:r w:rsidR="00594248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йствию коррупции в МКДОУ на 2019-2020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Додокина Н.В.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1575FC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сентябрь</w:t>
            </w:r>
            <w:r w:rsidR="00236AEE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F3D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плана по противоде</w:t>
            </w:r>
            <w:r w:rsidR="00594248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йствию коррупции в МКДОУ на 2019-2020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Кислова Ж.Н.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 коррупции на:</w:t>
            </w:r>
          </w:p>
          <w:p w:rsidR="00236AEE" w:rsidRPr="00236AEE" w:rsidRDefault="00236AEE" w:rsidP="00236AEE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236AEE" w:rsidRPr="00236AEE" w:rsidRDefault="00236AEE" w:rsidP="00236AEE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 собраниях трудового коллектива;</w:t>
            </w:r>
          </w:p>
          <w:p w:rsidR="00236AEE" w:rsidRPr="00236AEE" w:rsidRDefault="00236AEE" w:rsidP="00236AEE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 Совета родителей,  родительских комитетов, педагогических советов;</w:t>
            </w:r>
          </w:p>
          <w:p w:rsidR="00236AEE" w:rsidRPr="00236AEE" w:rsidRDefault="00236AEE" w:rsidP="00236AEE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общих родительских собраниях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общественности публичного до</w:t>
            </w:r>
            <w:r w:rsidR="005942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5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лада о деятельности ДОУ за </w:t>
            </w:r>
            <w:r w:rsidR="005942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 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3F3DE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совершенствование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 в целях предупреждения коррупции 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наличия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Журнала учета сообщений о совершении коррупционных правонарушений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 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DA6ABC" w:rsidRPr="00236AEE" w:rsidRDefault="00DA6ABC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1575FC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3F3D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36AEE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стендах,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информации о телефоне «Горячей линии» по противодействию коррупции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A6ABC" w:rsidRPr="00236AEE" w:rsidRDefault="00DA6ABC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Додокина Н.В.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3F3DE8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  <w:r w:rsidR="00236AEE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 xml:space="preserve">Меры, направленные на правовое просвещение и повышение </w:t>
            </w:r>
            <w:proofErr w:type="spellStart"/>
            <w:r w:rsidRPr="00DA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антикоррупционной</w:t>
            </w:r>
            <w:proofErr w:type="spellEnd"/>
            <w:r w:rsidRPr="00DA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 xml:space="preserve"> компетентности сотрудников, воспитанников</w:t>
            </w: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 и их родителей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вещании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по вопросам формирования </w:t>
            </w:r>
            <w:proofErr w:type="spellStart"/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 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DA6ABC" w:rsidRPr="00236AEE" w:rsidRDefault="00DA6ABC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с нормативными документами по </w:t>
            </w:r>
            <w:proofErr w:type="spellStart"/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ст.воспитатель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Додокина Н.В.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выставки рисунков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 «Я и мои права»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и подготовительных к школе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3F3DE8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  <w:r w:rsidR="00236AEE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DA6ABC" w:rsidRPr="00236AEE" w:rsidRDefault="00DA6ABC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hideMark/>
          </w:tcPr>
          <w:p w:rsidR="00236AEE" w:rsidRPr="00236AEE" w:rsidRDefault="00236AEE" w:rsidP="00DA6ABC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 и родителей (законных представителей) воспитанников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ежегодного опроса родителей (законных представителей) воспитанников с целью определения степени их удовлетворенности работой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качеством предоставляемых образовательных услуг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3F3DE8" w:rsidP="00236AEE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Май,2021</w:t>
            </w:r>
            <w:r w:rsidR="00236AEE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594248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59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A6A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Додокина Н.В.</w:t>
            </w:r>
          </w:p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6AEE" w:rsidRPr="00236AEE" w:rsidTr="00DA6ABC">
        <w:trPr>
          <w:cnfStyle w:val="000000100000"/>
        </w:trPr>
        <w:tc>
          <w:tcPr>
            <w:cnfStyle w:val="001000000000"/>
            <w:tcW w:w="0" w:type="auto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hideMark/>
          </w:tcPr>
          <w:p w:rsidR="00236AEE" w:rsidRPr="00236AEE" w:rsidRDefault="00236AEE" w:rsidP="00236AEE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236AEE" w:rsidRPr="00236AEE" w:rsidTr="00DA6ABC">
        <w:tc>
          <w:tcPr>
            <w:cnfStyle w:val="001000000000"/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DA6ABC"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Ж.Н.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36AEE" w:rsidRPr="00236AEE" w:rsidRDefault="00236AEE" w:rsidP="00236AEE">
            <w:pPr>
              <w:contextualSpacing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</w:tbl>
    <w:p w:rsidR="00FF035E" w:rsidRDefault="00FF035E" w:rsidP="00236AEE">
      <w:pPr>
        <w:spacing w:after="0" w:line="240" w:lineRule="auto"/>
      </w:pPr>
    </w:p>
    <w:sectPr w:rsidR="00FF035E" w:rsidSect="000650C2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18F"/>
    <w:multiLevelType w:val="hybridMultilevel"/>
    <w:tmpl w:val="E8EAD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F6B72"/>
    <w:multiLevelType w:val="hybridMultilevel"/>
    <w:tmpl w:val="936C1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AEE"/>
    <w:rsid w:val="000650C2"/>
    <w:rsid w:val="001575FC"/>
    <w:rsid w:val="00236AEE"/>
    <w:rsid w:val="003F3DE8"/>
    <w:rsid w:val="00594248"/>
    <w:rsid w:val="0092663B"/>
    <w:rsid w:val="009D5019"/>
    <w:rsid w:val="00AB6DC8"/>
    <w:rsid w:val="00AC1656"/>
    <w:rsid w:val="00B01A27"/>
    <w:rsid w:val="00DA6ABC"/>
    <w:rsid w:val="00E50326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EE"/>
    <w:pPr>
      <w:ind w:left="720"/>
      <w:contextualSpacing/>
    </w:pPr>
  </w:style>
  <w:style w:type="table" w:styleId="1-5">
    <w:name w:val="Medium Grid 1 Accent 5"/>
    <w:basedOn w:val="a1"/>
    <w:uiPriority w:val="67"/>
    <w:rsid w:val="00236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Роднулечки</dc:creator>
  <cp:keywords/>
  <dc:description/>
  <cp:lastModifiedBy>Сотрудник</cp:lastModifiedBy>
  <cp:revision>9</cp:revision>
  <cp:lastPrinted>2020-11-26T09:01:00Z</cp:lastPrinted>
  <dcterms:created xsi:type="dcterms:W3CDTF">2017-10-18T14:22:00Z</dcterms:created>
  <dcterms:modified xsi:type="dcterms:W3CDTF">2020-11-26T09:02:00Z</dcterms:modified>
</cp:coreProperties>
</file>